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3182D"/>
          <w:sz w:val="32"/>
        </w:rPr>
        <w:t>INTERNATIONAL JOURNAL OF GLOBAL</w:t>
        <w:br/>
        <w:t>ENGINEERING AND APPLICATIONS</w:t>
      </w:r>
    </w:p>
    <w:p>
      <w:pPr>
        <w:jc w:val="center"/>
      </w:pPr>
      <w:r>
        <w:rPr>
          <w:rFonts w:ascii="Arial" w:hAnsi="Arial"/>
          <w:b/>
          <w:color w:val="D99A2B"/>
          <w:sz w:val="26"/>
        </w:rPr>
        <w:t>COPYRIGHT TRANSFER FORM</w:t>
      </w:r>
    </w:p>
    <w:p>
      <w:pPr>
        <w:jc w:val="center"/>
      </w:pPr>
      <w:r>
        <w:rPr>
          <w:i/>
          <w:color w:val="666666"/>
          <w:sz w:val="18"/>
        </w:rPr>
        <w:t>For accepted manuscripts submitted to IJGEA</w:t>
      </w:r>
    </w:p>
    <w:tbl>
      <w:tblPr>
        <w:tblW w:type="auto" w:w="0"/>
        <w:jc w:val="center"/>
        <w:tblLayout w:type="fixed"/>
        <w:tblLook w:firstColumn="1" w:firstRow="1" w:lastColumn="0" w:lastRow="0" w:noHBand="0" w:noVBand="1" w:val="04A0"/>
      </w:tblPr>
      <w:tblGrid>
        <w:gridCol w:w="2448"/>
        <w:gridCol w:w="8496"/>
      </w:tblGrid>
      <w:tr>
        <w:tc>
          <w:tcPr>
            <w:tcW w:type="dxa" w:w="4968"/>
            <w:shd w:fill="F3F5F7"/>
            <w:tcBorders>
              <w:top w:val="single" w:sz="6" w:color="C9CED3"/>
              <w:left w:val="single" w:sz="6" w:color="C9CED3"/>
              <w:bottom w:val="single" w:sz="6" w:color="C9CED3"/>
              <w:right w:val="single" w:sz="6" w:color="C9CED3"/>
            </w:tcBorders>
            <w:vAlign w:val="center"/>
          </w:tcPr>
          <w:p>
            <w:r>
              <w:rPr>
                <w:b/>
                <w:color w:val="03182D"/>
              </w:rPr>
              <w:t>Manuscript Title</w:t>
            </w:r>
          </w:p>
        </w:tc>
        <w:tc>
          <w:tcPr>
            <w:tcW w:type="dxa" w:w="4968"/>
            <w:tcBorders>
              <w:top w:val="single" w:sz="6" w:color="C9CED3"/>
              <w:left w:val="single" w:sz="6" w:color="C9CED3"/>
              <w:bottom w:val="single" w:sz="6" w:color="C9CED3"/>
              <w:right w:val="single" w:sz="6" w:color="C9CED3"/>
            </w:tcBorders>
            <w:vAlign w:val="center"/>
          </w:tcPr>
          <w:p>
            <w:r>
              <w:t>[Enter full manuscript title]</w:t>
            </w:r>
          </w:p>
        </w:tc>
      </w:tr>
      <w:tr>
        <w:tc>
          <w:tcPr>
            <w:tcW w:type="dxa" w:w="4968"/>
            <w:shd w:fill="F3F5F7"/>
            <w:tcBorders>
              <w:top w:val="single" w:sz="6" w:color="C9CED3"/>
              <w:left w:val="single" w:sz="6" w:color="C9CED3"/>
              <w:bottom w:val="single" w:sz="6" w:color="C9CED3"/>
              <w:right w:val="single" w:sz="6" w:color="C9CED3"/>
            </w:tcBorders>
            <w:vAlign w:val="center"/>
          </w:tcPr>
          <w:p>
            <w:r>
              <w:rPr>
                <w:b/>
                <w:color w:val="03182D"/>
              </w:rPr>
              <w:t>Manuscript ID</w:t>
            </w:r>
          </w:p>
        </w:tc>
        <w:tc>
          <w:tcPr>
            <w:tcW w:type="dxa" w:w="4968"/>
            <w:tcBorders>
              <w:top w:val="single" w:sz="6" w:color="C9CED3"/>
              <w:left w:val="single" w:sz="6" w:color="C9CED3"/>
              <w:bottom w:val="single" w:sz="6" w:color="C9CED3"/>
              <w:right w:val="single" w:sz="6" w:color="C9CED3"/>
            </w:tcBorders>
            <w:vAlign w:val="center"/>
          </w:tcPr>
          <w:p>
            <w:r>
              <w:t>[Enter manuscript/submission ID]</w:t>
            </w:r>
          </w:p>
        </w:tc>
      </w:tr>
      <w:tr>
        <w:tc>
          <w:tcPr>
            <w:tcW w:type="dxa" w:w="4968"/>
            <w:shd w:fill="F3F5F7"/>
            <w:tcBorders>
              <w:top w:val="single" w:sz="6" w:color="C9CED3"/>
              <w:left w:val="single" w:sz="6" w:color="C9CED3"/>
              <w:bottom w:val="single" w:sz="6" w:color="C9CED3"/>
              <w:right w:val="single" w:sz="6" w:color="C9CED3"/>
            </w:tcBorders>
            <w:vAlign w:val="center"/>
          </w:tcPr>
          <w:p>
            <w:r>
              <w:rPr>
                <w:b/>
                <w:color w:val="03182D"/>
              </w:rPr>
              <w:t>Article Type</w:t>
            </w:r>
          </w:p>
        </w:tc>
        <w:tc>
          <w:tcPr>
            <w:tcW w:type="dxa" w:w="4968"/>
            <w:tcBorders>
              <w:top w:val="single" w:sz="6" w:color="C9CED3"/>
              <w:left w:val="single" w:sz="6" w:color="C9CED3"/>
              <w:bottom w:val="single" w:sz="6" w:color="C9CED3"/>
              <w:right w:val="single" w:sz="6" w:color="C9CED3"/>
            </w:tcBorders>
            <w:vAlign w:val="center"/>
          </w:tcPr>
          <w:p>
            <w:r>
              <w:t>[Research Article / Review / Short Communication / Other]</w:t>
            </w:r>
          </w:p>
        </w:tc>
      </w:tr>
      <w:tr>
        <w:tc>
          <w:tcPr>
            <w:tcW w:type="dxa" w:w="4968"/>
            <w:shd w:fill="F3F5F7"/>
            <w:tcBorders>
              <w:top w:val="single" w:sz="6" w:color="C9CED3"/>
              <w:left w:val="single" w:sz="6" w:color="C9CED3"/>
              <w:bottom w:val="single" w:sz="6" w:color="C9CED3"/>
              <w:right w:val="single" w:sz="6" w:color="C9CED3"/>
            </w:tcBorders>
            <w:vAlign w:val="center"/>
          </w:tcPr>
          <w:p>
            <w:r>
              <w:rPr>
                <w:b/>
                <w:color w:val="03182D"/>
              </w:rPr>
              <w:t>Corresponding Author</w:t>
            </w:r>
          </w:p>
        </w:tc>
        <w:tc>
          <w:tcPr>
            <w:tcW w:type="dxa" w:w="4968"/>
            <w:tcBorders>
              <w:top w:val="single" w:sz="6" w:color="C9CED3"/>
              <w:left w:val="single" w:sz="6" w:color="C9CED3"/>
              <w:bottom w:val="single" w:sz="6" w:color="C9CED3"/>
              <w:right w:val="single" w:sz="6" w:color="C9CED3"/>
            </w:tcBorders>
            <w:vAlign w:val="center"/>
          </w:tcPr>
          <w:p>
            <w:r>
              <w:t>[Full name]</w:t>
            </w:r>
          </w:p>
        </w:tc>
      </w:tr>
      <w:tr>
        <w:tc>
          <w:tcPr>
            <w:tcW w:type="dxa" w:w="4968"/>
            <w:shd w:fill="F3F5F7"/>
            <w:tcBorders>
              <w:top w:val="single" w:sz="6" w:color="C9CED3"/>
              <w:left w:val="single" w:sz="6" w:color="C9CED3"/>
              <w:bottom w:val="single" w:sz="6" w:color="C9CED3"/>
              <w:right w:val="single" w:sz="6" w:color="C9CED3"/>
            </w:tcBorders>
            <w:vAlign w:val="center"/>
          </w:tcPr>
          <w:p>
            <w:r>
              <w:rPr>
                <w:b/>
                <w:color w:val="03182D"/>
              </w:rPr>
              <w:t>Journal</w:t>
            </w:r>
          </w:p>
        </w:tc>
        <w:tc>
          <w:tcPr>
            <w:tcW w:type="dxa" w:w="4968"/>
            <w:tcBorders>
              <w:top w:val="single" w:sz="6" w:color="C9CED3"/>
              <w:left w:val="single" w:sz="6" w:color="C9CED3"/>
              <w:bottom w:val="single" w:sz="6" w:color="C9CED3"/>
              <w:right w:val="single" w:sz="6" w:color="C9CED3"/>
            </w:tcBorders>
            <w:vAlign w:val="center"/>
          </w:tcPr>
          <w:p>
            <w:r>
              <w:t>International Journal of Global Engineering and Applications (IJGEA)</w:t>
            </w:r>
          </w:p>
        </w:tc>
      </w:tr>
    </w:tbl>
    <w:p/>
    <w:p>
      <w:pPr>
        <w:pStyle w:val="Heading1"/>
      </w:pPr>
      <w:r>
        <w:t>1. Copyright Agreement</w:t>
      </w:r>
    </w:p>
    <w:p>
      <w:r>
        <w:t>The undersigned author(s), having submitted the manuscript identified above to the International Journal of Global Engineering and Applications (IJGEA), agree to the terms of this Copyright Transfer Form in connection with publication of the manuscript.</w:t>
      </w:r>
    </w:p>
    <w:p>
      <w:pPr>
        <w:pStyle w:val="Heading1"/>
      </w:pPr>
      <w:r>
        <w:t>2. Transfer of Copyright</w:t>
      </w:r>
    </w:p>
    <w:p>
      <w:r>
        <w:t>Subject to acceptance and publication of the manuscript, the author(s) hereby assign to the International Journal of Global Engineering and Applications (IJGEA), to the extent permitted by applicable law, the copyright and associated rights in the manuscript necessary for the journal to publish, reproduce, distribute, communicate, archive, index, and otherwise make the published work available in print, electronic, and other current or future media.</w:t>
      </w:r>
    </w:p>
    <w:p>
      <w:r>
        <w:t>This transfer does not prevent the author(s) from exercising rights that cannot legally be transferred, or from retaining any rights expressly reserved below or granted by the journal's applicable open-access and licensing policy.</w:t>
      </w:r>
    </w:p>
    <w:p>
      <w:pPr>
        <w:pStyle w:val="Heading1"/>
      </w:pPr>
      <w:r>
        <w:t>3. Author Rights</w:t>
      </w:r>
    </w:p>
    <w:p>
      <w:pPr>
        <w:ind w:left="288" w:hanging="216"/>
      </w:pPr>
      <w:r>
        <w:rPr>
          <w:b/>
        </w:rPr>
        <w:t xml:space="preserve">• </w:t>
      </w:r>
      <w:r>
        <w:t>The author(s) retain the right to be identified as the author(s) of the work.</w:t>
      </w:r>
    </w:p>
    <w:p>
      <w:pPr>
        <w:ind w:left="288" w:hanging="216"/>
      </w:pPr>
      <w:r>
        <w:rPr>
          <w:b/>
        </w:rPr>
        <w:t xml:space="preserve">• </w:t>
      </w:r>
      <w:r>
        <w:t>The author(s) may use the work for teaching, research, academic presentations, and other scholarly purposes, subject to applicable law and the journal's publication and licensing terms.</w:t>
      </w:r>
    </w:p>
    <w:p>
      <w:pPr>
        <w:ind w:left="288" w:hanging="216"/>
      </w:pPr>
      <w:r>
        <w:rPr>
          <w:b/>
        </w:rPr>
        <w:t xml:space="preserve">• </w:t>
      </w:r>
      <w:r>
        <w:t>The author(s) may retain and use their own underlying data, methods, software, inventions, or other intellectual property that is not itself transferred by this agreement.</w:t>
      </w:r>
    </w:p>
    <w:p>
      <w:pPr>
        <w:ind w:left="288" w:hanging="216"/>
      </w:pPr>
      <w:r>
        <w:rPr>
          <w:b/>
        </w:rPr>
        <w:t xml:space="preserve">• </w:t>
      </w:r>
      <w:r>
        <w:t>Any reuse of the published version should include a full citation to the IJGEA publication.</w:t>
      </w:r>
    </w:p>
    <w:p>
      <w:pPr>
        <w:pStyle w:val="Heading1"/>
      </w:pPr>
      <w:r>
        <w:t>4. Author Warranties and Representations</w:t>
      </w:r>
    </w:p>
    <w:p>
      <w:pPr>
        <w:ind w:left="288" w:hanging="216"/>
      </w:pPr>
      <w:r>
        <w:rPr>
          <w:b/>
        </w:rPr>
        <w:t xml:space="preserve">• </w:t>
      </w:r>
      <w:r>
        <w:t>The manuscript is original to the author(s), except for material that is properly quoted, cited, or otherwise acknowledged.</w:t>
      </w:r>
    </w:p>
    <w:p>
      <w:pPr>
        <w:ind w:left="288" w:hanging="216"/>
      </w:pPr>
      <w:r>
        <w:rPr>
          <w:b/>
        </w:rPr>
        <w:t xml:space="preserve">• </w:t>
      </w:r>
      <w:r>
        <w:t>The manuscript has not been published previously in substantially the same form, except where any prior version has been disclosed to the journal.</w:t>
      </w:r>
    </w:p>
    <w:p>
      <w:pPr>
        <w:ind w:left="288" w:hanging="216"/>
      </w:pPr>
      <w:r>
        <w:rPr>
          <w:b/>
        </w:rPr>
        <w:t xml:space="preserve">• </w:t>
      </w:r>
      <w:r>
        <w:t>The manuscript is not simultaneously under consideration for publication by another journal.</w:t>
      </w:r>
    </w:p>
    <w:p>
      <w:pPr>
        <w:ind w:left="288" w:hanging="216"/>
      </w:pPr>
      <w:r>
        <w:rPr>
          <w:b/>
        </w:rPr>
        <w:t xml:space="preserve">• </w:t>
      </w:r>
      <w:r>
        <w:t>The author(s) have obtained permission for any third-party copyrighted material for which permission is required.</w:t>
      </w:r>
    </w:p>
    <w:p>
      <w:pPr>
        <w:ind w:left="288" w:hanging="216"/>
      </w:pPr>
      <w:r>
        <w:rPr>
          <w:b/>
        </w:rPr>
        <w:t xml:space="preserve">• </w:t>
      </w:r>
      <w:r>
        <w:t>All individuals listed as authors have made an appropriate contribution to the work, have approved the final manuscript, and consent to its submission and publication.</w:t>
      </w:r>
    </w:p>
    <w:p>
      <w:pPr>
        <w:ind w:left="288" w:hanging="216"/>
      </w:pPr>
      <w:r>
        <w:rPr>
          <w:b/>
        </w:rPr>
        <w:t xml:space="preserve">• </w:t>
      </w:r>
      <w:r>
        <w:t>The manuscript does not knowingly contain defamatory, unlawful, plagiarized, fabricated, or falsified material.</w:t>
      </w:r>
    </w:p>
    <w:p>
      <w:pPr>
        <w:ind w:left="288" w:hanging="216"/>
      </w:pPr>
      <w:r>
        <w:rPr>
          <w:b/>
        </w:rPr>
        <w:t xml:space="preserve">• </w:t>
      </w:r>
      <w:r>
        <w:t>Any required ethical approvals, consent statements, funding disclosures, and conflict-of-interest declarations have been provided to the journal.</w:t>
      </w:r>
    </w:p>
    <w:p>
      <w:pPr>
        <w:pStyle w:val="Heading1"/>
      </w:pPr>
      <w:r>
        <w:t>5. Third-Party Material</w:t>
      </w:r>
    </w:p>
    <w:p>
      <w:r>
        <w:t>The author(s) are responsible for identifying material owned by third parties and for obtaining any permissions required for its reproduction or publication. Copies of relevant permissions should be retained and supplied to the journal if requested.</w:t>
      </w:r>
    </w:p>
    <w:p>
      <w:pPr>
        <w:pStyle w:val="Heading1"/>
      </w:pPr>
      <w:r>
        <w:t>6. Open-Access and Licensing</w:t>
      </w:r>
    </w:p>
    <w:p>
      <w:r>
        <w:t>Where IJGEA publishes the article under an open-access license, the applicable article license and the journal's Open Access Policy will govern reuse of the published work. The author(s) acknowledge that the licensing terms displayed with the published article may provide rights to readers and other users in addition to the rights stated in this form.</w:t>
      </w:r>
    </w:p>
    <w:p>
      <w:pPr>
        <w:pStyle w:val="Heading1"/>
      </w:pPr>
      <w:r>
        <w:t>7. Government / Employer Rights</w:t>
      </w:r>
    </w:p>
    <w:p>
      <w:r>
        <w:t>If the manuscript was created as part of employment, sponsored research, or government service, the author(s) confirm that they have the authority to enter into this agreement or will identify any employer or funding-agency restrictions that affect copyright.</w:t>
      </w:r>
    </w:p>
    <w:p>
      <w:pPr>
        <w:pStyle w:val="Heading1"/>
      </w:pPr>
      <w:r>
        <w:t>8. Author Declaration</w:t>
      </w:r>
    </w:p>
    <w:tbl>
      <w:tblPr>
        <w:tblW w:type="auto" w:w="0"/>
        <w:tblLook w:firstColumn="1" w:firstRow="1" w:lastColumn="0" w:lastRow="0" w:noHBand="0" w:noVBand="1" w:val="04A0"/>
      </w:tblPr>
      <w:tblGrid>
        <w:gridCol w:w="9936"/>
      </w:tblGrid>
      <w:tr>
        <w:tc>
          <w:tcPr>
            <w:tcW w:type="dxa" w:w="9936"/>
            <w:shd w:fill="F3F5F7"/>
            <w:tcBorders>
              <w:top w:val="single" w:sz="8" w:color="D99A2B"/>
              <w:left w:val="single" w:sz="8" w:color="D99A2B"/>
              <w:bottom w:val="single" w:sz="8" w:color="D99A2B"/>
              <w:right w:val="single" w:sz="8" w:color="D99A2B"/>
            </w:tcBorders>
          </w:tcPr>
          <w:p>
            <w:r/>
            <w:r>
              <w:rPr>
                <w:sz w:val="18"/>
              </w:rPr>
              <w:t>I/We confirm that I/we have read and understood this Copyright Transfer Form and agree to its terms. I/We confirm that the information supplied in connection with this manuscript is accurate to the best of my/our knowledge.</w:t>
            </w:r>
          </w:p>
        </w:tc>
      </w:tr>
    </w:tbl>
    <w:p/>
    <w:p>
      <w:pPr>
        <w:pStyle w:val="Heading1"/>
      </w:pPr>
      <w:r>
        <w:t>9. Author Signatures</w:t>
      </w:r>
    </w:p>
    <w:p>
      <w:r>
        <w:t>Each author should sign where required by the journal. If the corresponding author is authorized to sign on behalf of all authors, the corresponding author should confirm that all co-authors have reviewed and agreed to this form.</w:t>
      </w:r>
    </w:p>
    <w:tbl>
      <w:tblPr>
        <w:tblW w:type="auto" w:w="0"/>
        <w:jc w:val="center"/>
        <w:tblLook w:firstColumn="1" w:firstRow="1" w:lastColumn="0" w:lastRow="0" w:noHBand="0" w:noVBand="1" w:val="04A0"/>
      </w:tblPr>
      <w:tblGrid>
        <w:gridCol w:w="4968"/>
        <w:gridCol w:w="4968"/>
      </w:tblGrid>
      <w:tr>
        <w:tc>
          <w:tcPr>
            <w:tcW w:type="dxa" w:w="4968"/>
            <w:shd w:fill="F3F5F7"/>
            <w:tcBorders>
              <w:top w:val="single" w:sz="6" w:color="C9CED3"/>
              <w:left w:val="single" w:sz="6" w:color="C9CED3"/>
              <w:bottom w:val="single" w:sz="6" w:color="C9CED3"/>
              <w:right w:val="single" w:sz="6" w:color="C9CED3"/>
            </w:tcBorders>
          </w:tcPr>
          <w:p>
            <w:r>
              <w:rPr>
                <w:b/>
                <w:color w:val="03182D"/>
              </w:rPr>
              <w:t>Author name(s)</w:t>
            </w:r>
          </w:p>
        </w:tc>
        <w:tc>
          <w:tcPr>
            <w:tcW w:type="dxa" w:w="4968"/>
            <w:tcBorders>
              <w:top w:val="single" w:sz="6" w:color="C9CED3"/>
              <w:left w:val="single" w:sz="6" w:color="C9CED3"/>
              <w:bottom w:val="single" w:sz="6" w:color="C9CED3"/>
              <w:right w:val="single" w:sz="6" w:color="C9CED3"/>
            </w:tcBorders>
          </w:tcPr>
          <w:p>
            <w:r>
              <w:t>[Full name(s)]</w:t>
            </w:r>
          </w:p>
        </w:tc>
      </w:tr>
      <w:tr>
        <w:tc>
          <w:tcPr>
            <w:tcW w:type="dxa" w:w="4968"/>
            <w:shd w:fill="F3F5F7"/>
            <w:tcBorders>
              <w:top w:val="single" w:sz="6" w:color="C9CED3"/>
              <w:left w:val="single" w:sz="6" w:color="C9CED3"/>
              <w:bottom w:val="single" w:sz="6" w:color="C9CED3"/>
              <w:right w:val="single" w:sz="6" w:color="C9CED3"/>
            </w:tcBorders>
          </w:tcPr>
          <w:p>
            <w:r>
              <w:rPr>
                <w:b/>
                <w:color w:val="03182D"/>
              </w:rPr>
              <w:t>Signature</w:t>
            </w:r>
          </w:p>
        </w:tc>
        <w:tc>
          <w:tcPr>
            <w:tcW w:type="dxa" w:w="4968"/>
            <w:tcBorders>
              <w:top w:val="single" w:sz="6" w:color="C9CED3"/>
              <w:left w:val="single" w:sz="6" w:color="C9CED3"/>
              <w:bottom w:val="single" w:sz="6" w:color="C9CED3"/>
              <w:right w:val="single" w:sz="6" w:color="C9CED3"/>
            </w:tcBorders>
          </w:tcPr>
          <w:p>
            <w:r>
              <w:t>____________________________________________</w:t>
            </w:r>
          </w:p>
        </w:tc>
      </w:tr>
      <w:tr>
        <w:tc>
          <w:tcPr>
            <w:tcW w:type="dxa" w:w="4968"/>
            <w:shd w:fill="F3F5F7"/>
            <w:tcBorders>
              <w:top w:val="single" w:sz="6" w:color="C9CED3"/>
              <w:left w:val="single" w:sz="6" w:color="C9CED3"/>
              <w:bottom w:val="single" w:sz="6" w:color="C9CED3"/>
              <w:right w:val="single" w:sz="6" w:color="C9CED3"/>
            </w:tcBorders>
          </w:tcPr>
          <w:p>
            <w:r>
              <w:rPr>
                <w:b/>
                <w:color w:val="03182D"/>
              </w:rPr>
              <w:t>Date</w:t>
            </w:r>
          </w:p>
        </w:tc>
        <w:tc>
          <w:tcPr>
            <w:tcW w:type="dxa" w:w="4968"/>
            <w:tcBorders>
              <w:top w:val="single" w:sz="6" w:color="C9CED3"/>
              <w:left w:val="single" w:sz="6" w:color="C9CED3"/>
              <w:bottom w:val="single" w:sz="6" w:color="C9CED3"/>
              <w:right w:val="single" w:sz="6" w:color="C9CED3"/>
            </w:tcBorders>
          </w:tcPr>
          <w:p>
            <w:r>
              <w:t>____________________________</w:t>
            </w:r>
          </w:p>
        </w:tc>
      </w:tr>
      <w:tr>
        <w:tc>
          <w:tcPr>
            <w:tcW w:type="dxa" w:w="4968"/>
            <w:shd w:fill="F3F5F7"/>
            <w:tcBorders>
              <w:top w:val="single" w:sz="6" w:color="C9CED3"/>
              <w:left w:val="single" w:sz="6" w:color="C9CED3"/>
              <w:bottom w:val="single" w:sz="6" w:color="C9CED3"/>
              <w:right w:val="single" w:sz="6" w:color="C9CED3"/>
            </w:tcBorders>
          </w:tcPr>
          <w:p>
            <w:r>
              <w:rPr>
                <w:b/>
                <w:color w:val="03182D"/>
              </w:rPr>
              <w:t>Corresponding author</w:t>
            </w:r>
          </w:p>
        </w:tc>
        <w:tc>
          <w:tcPr>
            <w:tcW w:type="dxa" w:w="4968"/>
            <w:tcBorders>
              <w:top w:val="single" w:sz="6" w:color="C9CED3"/>
              <w:left w:val="single" w:sz="6" w:color="C9CED3"/>
              <w:bottom w:val="single" w:sz="6" w:color="C9CED3"/>
              <w:right w:val="single" w:sz="6" w:color="C9CED3"/>
            </w:tcBorders>
          </w:tcPr>
          <w:p>
            <w:r>
              <w:t>[Full name]</w:t>
            </w:r>
          </w:p>
        </w:tc>
      </w:tr>
      <w:tr>
        <w:tc>
          <w:tcPr>
            <w:tcW w:type="dxa" w:w="4968"/>
            <w:shd w:fill="F3F5F7"/>
            <w:tcBorders>
              <w:top w:val="single" w:sz="6" w:color="C9CED3"/>
              <w:left w:val="single" w:sz="6" w:color="C9CED3"/>
              <w:bottom w:val="single" w:sz="6" w:color="C9CED3"/>
              <w:right w:val="single" w:sz="6" w:color="C9CED3"/>
            </w:tcBorders>
          </w:tcPr>
          <w:p>
            <w:r>
              <w:rPr>
                <w:b/>
                <w:color w:val="03182D"/>
              </w:rPr>
              <w:t>Email</w:t>
            </w:r>
          </w:p>
        </w:tc>
        <w:tc>
          <w:tcPr>
            <w:tcW w:type="dxa" w:w="4968"/>
            <w:tcBorders>
              <w:top w:val="single" w:sz="6" w:color="C9CED3"/>
              <w:left w:val="single" w:sz="6" w:color="C9CED3"/>
              <w:bottom w:val="single" w:sz="6" w:color="C9CED3"/>
              <w:right w:val="single" w:sz="6" w:color="C9CED3"/>
            </w:tcBorders>
          </w:tcPr>
          <w:p>
            <w:r>
              <w:t>[Email address]</w:t>
            </w:r>
          </w:p>
        </w:tc>
      </w:tr>
      <w:tr>
        <w:tc>
          <w:tcPr>
            <w:tcW w:type="dxa" w:w="4968"/>
            <w:shd w:fill="F3F5F7"/>
            <w:tcBorders>
              <w:top w:val="single" w:sz="6" w:color="C9CED3"/>
              <w:left w:val="single" w:sz="6" w:color="C9CED3"/>
              <w:bottom w:val="single" w:sz="6" w:color="C9CED3"/>
              <w:right w:val="single" w:sz="6" w:color="C9CED3"/>
            </w:tcBorders>
          </w:tcPr>
          <w:p>
            <w:r>
              <w:rPr>
                <w:b/>
                <w:color w:val="03182D"/>
              </w:rPr>
              <w:t>Institution</w:t>
            </w:r>
          </w:p>
        </w:tc>
        <w:tc>
          <w:tcPr>
            <w:tcW w:type="dxa" w:w="4968"/>
            <w:tcBorders>
              <w:top w:val="single" w:sz="6" w:color="C9CED3"/>
              <w:left w:val="single" w:sz="6" w:color="C9CED3"/>
              <w:bottom w:val="single" w:sz="6" w:color="C9CED3"/>
              <w:right w:val="single" w:sz="6" w:color="C9CED3"/>
            </w:tcBorders>
          </w:tcPr>
          <w:p>
            <w:r>
              <w:t>[Department / University / Organization]</w:t>
            </w:r>
          </w:p>
        </w:tc>
      </w:tr>
    </w:tbl>
    <w:p/>
    <w:p>
      <w:pPr>
        <w:jc w:val="center"/>
      </w:pPr>
      <w:r>
        <w:rPr>
          <w:b/>
          <w:color w:val="03182D"/>
          <w:sz w:val="18"/>
        </w:rPr>
        <w:t>Please return the completed and signed form through the IJGEA submission system or as requested by the editorial office.</w:t>
      </w:r>
    </w:p>
    <w:p>
      <w:pPr>
        <w:jc w:val="center"/>
      </w:pPr>
      <w:r>
        <w:rPr>
          <w:color w:val="666666"/>
          <w:sz w:val="16"/>
        </w:rPr>
        <w:t>IJGEA  •  ijgea.com  •  International Journal of Global Engineering and Applications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Copyright Transfer Form — IJGEA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D99A2B"/>
        <w:sz w:val="16"/>
      </w:rPr>
      <w:t>IJGEA  |  COPYRIGHT TRANSFER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3182D"/>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D99A2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rial" w:hAnsi="Arial"/>
      <w:b/>
      <w:color w:val="03182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